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13" w:rsidRPr="002C7447" w:rsidRDefault="005C7C13" w:rsidP="005C7C13">
      <w:pPr>
        <w:ind w:left="-1134"/>
        <w:jc w:val="center"/>
        <w:rPr>
          <w:b/>
        </w:rPr>
      </w:pPr>
      <w:r w:rsidRPr="002C7447">
        <w:rPr>
          <w:b/>
        </w:rPr>
        <w:t>Лабораторная работа.</w:t>
      </w:r>
    </w:p>
    <w:p w:rsidR="005C7C13" w:rsidRDefault="005C7C13" w:rsidP="005C7C13">
      <w:pPr>
        <w:rPr>
          <w:b/>
        </w:rPr>
      </w:pPr>
      <w:r>
        <w:rPr>
          <w:b/>
        </w:rPr>
        <w:t xml:space="preserve">                                 </w:t>
      </w:r>
      <w:r w:rsidRPr="002C7447">
        <w:rPr>
          <w:b/>
        </w:rPr>
        <w:t>Определение ускорения свободного падения.</w:t>
      </w:r>
    </w:p>
    <w:p w:rsidR="005C7C13" w:rsidRDefault="005C7C13" w:rsidP="005C7C13">
      <w:pPr>
        <w:spacing w:after="0"/>
        <w:ind w:left="-1134"/>
      </w:pPr>
      <w:r w:rsidRPr="00B9531F">
        <w:rPr>
          <w:b/>
        </w:rPr>
        <w:t>Цель работы:</w:t>
      </w:r>
      <w:r>
        <w:t xml:space="preserve"> изучить свободное падение тел и измерить ускорение свободного падения  с помощью прибора для изучения движения тел.</w:t>
      </w:r>
    </w:p>
    <w:p w:rsidR="005C7C13" w:rsidRDefault="005C7C13" w:rsidP="005C7C13">
      <w:pPr>
        <w:spacing w:after="0"/>
        <w:ind w:left="-1134"/>
      </w:pPr>
      <w:r w:rsidRPr="00B9531F">
        <w:rPr>
          <w:b/>
        </w:rPr>
        <w:t>Приборы и материалы:</w:t>
      </w:r>
      <w:r>
        <w:t xml:space="preserve">  шарик, нить, штатив с муфтой и кольцом, линейка, часы с секундомером.</w:t>
      </w:r>
    </w:p>
    <w:p w:rsidR="005C7C13" w:rsidRDefault="005C7C13" w:rsidP="005C7C13">
      <w:pPr>
        <w:spacing w:after="0"/>
        <w:ind w:left="-1134"/>
      </w:pPr>
    </w:p>
    <w:p w:rsidR="005C7C13" w:rsidRDefault="005C7C13" w:rsidP="005C7C13">
      <w:pPr>
        <w:spacing w:after="0"/>
        <w:ind w:left="-1134"/>
      </w:pPr>
      <w:r>
        <w:t>Решая задачу о нахождении ускорения свободного падения с помощью математического маятника, мы воспользуемся  выражением для определения периода собственных колебаний маятника:</w:t>
      </w:r>
    </w:p>
    <w:p w:rsidR="005C7C13" w:rsidRPr="00EA3FFF" w:rsidRDefault="005C7C13" w:rsidP="005C7C13">
      <w:pPr>
        <w:spacing w:after="0"/>
        <w:ind w:left="-1134"/>
        <w:rPr>
          <w:rFonts w:eastAsia="Times New Roman"/>
        </w:rPr>
      </w:pPr>
      <w:r>
        <w:rPr>
          <w:lang w:val="en-US"/>
        </w:rPr>
        <w:t>T</w:t>
      </w:r>
      <w:r w:rsidRPr="00610C4D">
        <w:t xml:space="preserve"> = 2</w:t>
      </w:r>
      <m:oMath>
        <m:r>
          <w:rPr>
            <w:rFonts w:ascii="Cambria Math" w:hAnsi="Cambria Math"/>
            <w:lang w:val="en-US"/>
          </w:rPr>
          <m:t>π</m:t>
        </m:r>
        <m:r>
          <w:rPr>
            <w:rFonts w:ascii="Cambria Math" w:hAnsi="Cambria Math"/>
          </w:rPr>
          <m:t>√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g</m:t>
            </m:r>
          </m:den>
        </m:f>
      </m:oMath>
      <w:r w:rsidRPr="00610C4D">
        <w:rPr>
          <w:rFonts w:eastAsia="Times New Roman"/>
        </w:rPr>
        <w:t xml:space="preserve">    </w:t>
      </w:r>
      <w:r w:rsidRPr="00A107A1">
        <w:rPr>
          <w:rFonts w:eastAsia="Times New Roman"/>
        </w:rPr>
        <w:t xml:space="preserve">   </w:t>
      </w:r>
      <w:r w:rsidRPr="00610C4D">
        <w:rPr>
          <w:rFonts w:eastAsia="Times New Roman"/>
        </w:rPr>
        <w:t xml:space="preserve"> </w:t>
      </w:r>
      <w:r>
        <w:rPr>
          <w:rFonts w:eastAsia="Times New Roman"/>
        </w:rPr>
        <w:t>откуда сразу</w:t>
      </w:r>
      <w:r w:rsidRPr="00A107A1">
        <w:rPr>
          <w:rFonts w:eastAsia="Times New Roman"/>
        </w:rPr>
        <w:t xml:space="preserve">   </w:t>
      </w:r>
      <w:r>
        <w:rPr>
          <w:rFonts w:eastAsia="Times New Roman"/>
        </w:rPr>
        <w:t xml:space="preserve"> </w:t>
      </w:r>
      <w:r>
        <w:rPr>
          <w:rFonts w:eastAsia="Times New Roman"/>
          <w:lang w:val="en-US"/>
        </w:rPr>
        <w:t>g</w:t>
      </w:r>
      <w:r w:rsidRPr="00610C4D">
        <w:rPr>
          <w:rFonts w:eastAsia="Times New Roman"/>
        </w:rPr>
        <w:t xml:space="preserve"> = 4</w:t>
      </w:r>
      <m:oMath>
        <m:r>
          <w:rPr>
            <w:rFonts w:ascii="Cambria Math" w:eastAsia="Times New Roman" w:hAnsi="Cambria Math"/>
          </w:rPr>
          <m:t>π²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l</m:t>
            </m:r>
          </m:num>
          <m:den>
            <m:r>
              <w:rPr>
                <w:rFonts w:ascii="Cambria Math" w:eastAsia="Times New Roman" w:hAnsi="Cambria Math"/>
              </w:rPr>
              <m:t>T²</m:t>
            </m:r>
          </m:den>
        </m:f>
      </m:oMath>
    </w:p>
    <w:p w:rsidR="005C7C13" w:rsidRDefault="005C7C13" w:rsidP="005C7C13">
      <w:pPr>
        <w:spacing w:after="0"/>
        <w:ind w:left="-1134"/>
        <w:rPr>
          <w:rFonts w:eastAsia="Times New Roman"/>
        </w:rPr>
      </w:pPr>
      <w:r>
        <w:t xml:space="preserve">Следовательно, для того, чтобы  определить ускорение свободного падения, достаточно измерить длину нити </w:t>
      </w:r>
      <w:r>
        <w:rPr>
          <w:i/>
          <w:lang w:val="en-US"/>
        </w:rPr>
        <w:t>l</w:t>
      </w:r>
      <w:r w:rsidRPr="00A107A1">
        <w:t xml:space="preserve"> </w:t>
      </w:r>
      <w:r>
        <w:t>математического маятника и найти в условиях опыта период</w:t>
      </w:r>
      <w:proofErr w:type="gramStart"/>
      <w:r>
        <w:t xml:space="preserve"> Т</w:t>
      </w:r>
      <w:proofErr w:type="gramEnd"/>
      <w:r>
        <w:t xml:space="preserve"> собственных колебаний маятника. Период колебаний можно вычислить по формуле: Т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t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>
        <w:rPr>
          <w:rFonts w:eastAsia="Times New Roman"/>
        </w:rPr>
        <w:t xml:space="preserve">  зная за какое время </w:t>
      </w:r>
      <w:proofErr w:type="gramStart"/>
      <w:r>
        <w:rPr>
          <w:rFonts w:eastAsia="Times New Roman"/>
        </w:rPr>
        <w:t>маятник</w:t>
      </w:r>
      <w:proofErr w:type="gramEnd"/>
      <w:r>
        <w:rPr>
          <w:rFonts w:eastAsia="Times New Roman"/>
        </w:rPr>
        <w:t xml:space="preserve"> совершает </w:t>
      </w:r>
      <w:r>
        <w:rPr>
          <w:rFonts w:eastAsia="Times New Roman"/>
          <w:lang w:val="en-US"/>
        </w:rPr>
        <w:t>n</w:t>
      </w:r>
      <w:r>
        <w:rPr>
          <w:rFonts w:eastAsia="Times New Roman"/>
        </w:rPr>
        <w:t xml:space="preserve"> колебаний.</w:t>
      </w:r>
    </w:p>
    <w:p w:rsidR="005C7C13" w:rsidRDefault="005C7C13" w:rsidP="005C7C13">
      <w:pPr>
        <w:spacing w:after="0"/>
        <w:ind w:left="-1134"/>
        <w:rPr>
          <w:rFonts w:eastAsia="Times New Roman"/>
        </w:rPr>
      </w:pPr>
    </w:p>
    <w:p w:rsidR="005C7C13" w:rsidRPr="00B9531F" w:rsidRDefault="005C7C13" w:rsidP="005C7C13">
      <w:pPr>
        <w:spacing w:after="0"/>
        <w:ind w:left="-1134"/>
        <w:rPr>
          <w:rFonts w:eastAsia="Times New Roman"/>
          <w:b/>
        </w:rPr>
      </w:pPr>
      <w:r w:rsidRPr="00B9531F">
        <w:rPr>
          <w:rFonts w:eastAsia="Times New Roman"/>
          <w:b/>
        </w:rPr>
        <w:t>Порядок выполнения работы:</w:t>
      </w:r>
    </w:p>
    <w:p w:rsidR="005C7C13" w:rsidRDefault="005C7C13" w:rsidP="005C7C13">
      <w:pPr>
        <w:spacing w:after="0"/>
        <w:ind w:left="-1134"/>
        <w:rPr>
          <w:rFonts w:eastAsia="Times New Roman"/>
        </w:rPr>
      </w:pPr>
      <w:r>
        <w:rPr>
          <w:rFonts w:eastAsia="Times New Roman"/>
        </w:rPr>
        <w:t>1. Установите на краю стола штатив с кольцом, повернутым так, чтобы кольцо выступало за пределы парты.</w:t>
      </w:r>
    </w:p>
    <w:p w:rsidR="005C7C13" w:rsidRDefault="005C7C13" w:rsidP="005C7C13">
      <w:pPr>
        <w:spacing w:after="0"/>
        <w:ind w:left="-1134"/>
        <w:rPr>
          <w:rFonts w:eastAsia="Times New Roman"/>
        </w:rPr>
      </w:pPr>
      <w:r>
        <w:rPr>
          <w:rFonts w:eastAsia="Times New Roman"/>
        </w:rPr>
        <w:t>2. К кольцу штатива подвесьте шарик на длинной нити. Шарик при этом должен находиться на расстоянии 3 -5 см от пола.</w:t>
      </w:r>
    </w:p>
    <w:p w:rsidR="005C7C13" w:rsidRDefault="005C7C13" w:rsidP="005C7C13">
      <w:pPr>
        <w:spacing w:after="0"/>
        <w:ind w:left="-1134"/>
        <w:rPr>
          <w:rFonts w:eastAsia="Times New Roman"/>
        </w:rPr>
      </w:pPr>
      <w:r>
        <w:rPr>
          <w:rFonts w:eastAsia="Times New Roman"/>
        </w:rPr>
        <w:t>3. Измерьте длину нити с помощью линейки.</w:t>
      </w:r>
    </w:p>
    <w:p w:rsidR="005C7C13" w:rsidRDefault="005C7C13" w:rsidP="005C7C13">
      <w:pPr>
        <w:spacing w:after="0"/>
        <w:ind w:left="-1134"/>
        <w:rPr>
          <w:rFonts w:eastAsia="Times New Roman"/>
        </w:rPr>
      </w:pPr>
      <w:r>
        <w:rPr>
          <w:rFonts w:eastAsia="Times New Roman"/>
        </w:rPr>
        <w:t xml:space="preserve">4. Отклоните маятник на 5 – 8 см  от положения равновесия и отпустите. Измерьте время </w:t>
      </w:r>
      <w:r>
        <w:rPr>
          <w:rFonts w:eastAsia="Times New Roman"/>
          <w:lang w:val="en-US"/>
        </w:rPr>
        <w:t>t</w:t>
      </w:r>
      <w:r>
        <w:rPr>
          <w:rFonts w:eastAsia="Times New Roman"/>
        </w:rPr>
        <w:t xml:space="preserve"> , за которое маятник сделает </w:t>
      </w:r>
      <w:r>
        <w:rPr>
          <w:rFonts w:eastAsia="Times New Roman"/>
          <w:lang w:val="en-US"/>
        </w:rPr>
        <w:t>n</w:t>
      </w:r>
      <w:r>
        <w:rPr>
          <w:rFonts w:eastAsia="Times New Roman"/>
        </w:rPr>
        <w:t xml:space="preserve"> = 30 – 40 полных колебаний.</w:t>
      </w:r>
    </w:p>
    <w:p w:rsidR="005C7C13" w:rsidRDefault="005C7C13" w:rsidP="005C7C13">
      <w:pPr>
        <w:spacing w:after="0"/>
        <w:ind w:left="-1134"/>
        <w:rPr>
          <w:rFonts w:eastAsia="Times New Roman"/>
        </w:rPr>
      </w:pPr>
      <w:r>
        <w:rPr>
          <w:rFonts w:eastAsia="Times New Roman"/>
        </w:rPr>
        <w:t xml:space="preserve">5. Занесите в таблицу значения измеренных величин </w:t>
      </w:r>
      <w:r>
        <w:rPr>
          <w:rFonts w:eastAsia="Times New Roman"/>
          <w:i/>
          <w:lang w:val="en-US"/>
        </w:rPr>
        <w:t>l</w:t>
      </w:r>
      <w:r w:rsidRPr="009739F7">
        <w:rPr>
          <w:rFonts w:eastAsia="Times New Roman"/>
          <w:i/>
        </w:rPr>
        <w:t xml:space="preserve">, </w:t>
      </w:r>
      <w:r>
        <w:rPr>
          <w:rFonts w:eastAsia="Times New Roman"/>
          <w:i/>
          <w:lang w:val="en-US"/>
        </w:rPr>
        <w:t>n</w:t>
      </w:r>
      <w:r>
        <w:rPr>
          <w:rFonts w:eastAsia="Times New Roman"/>
          <w:i/>
        </w:rPr>
        <w:t xml:space="preserve"> и </w:t>
      </w:r>
      <w:r w:rsidRPr="009739F7">
        <w:rPr>
          <w:rFonts w:eastAsia="Times New Roman"/>
          <w:i/>
        </w:rPr>
        <w:t xml:space="preserve"> </w:t>
      </w:r>
      <w:r>
        <w:rPr>
          <w:rFonts w:eastAsia="Times New Roman"/>
          <w:i/>
          <w:lang w:val="en-US"/>
        </w:rPr>
        <w:t>t</w:t>
      </w:r>
      <w:r>
        <w:rPr>
          <w:rFonts w:eastAsia="Times New Roman"/>
          <w:i/>
        </w:rPr>
        <w:t>.</w:t>
      </w:r>
    </w:p>
    <w:p w:rsidR="005C7C13" w:rsidRDefault="005C7C13" w:rsidP="005C7C13">
      <w:pPr>
        <w:spacing w:after="0"/>
        <w:ind w:left="-1134"/>
        <w:rPr>
          <w:rFonts w:eastAsia="Times New Roman"/>
        </w:rPr>
      </w:pPr>
      <w:r>
        <w:rPr>
          <w:rFonts w:eastAsia="Times New Roman"/>
        </w:rPr>
        <w:t>6. Повторите еще два раза пункты 4 и 6 .</w:t>
      </w:r>
    </w:p>
    <w:p w:rsidR="005C7C13" w:rsidRDefault="005C7C13" w:rsidP="005C7C13">
      <w:pPr>
        <w:spacing w:after="0"/>
        <w:ind w:left="-1134"/>
        <w:rPr>
          <w:rFonts w:eastAsia="Times New Roman"/>
        </w:rPr>
      </w:pPr>
      <w:r>
        <w:rPr>
          <w:rFonts w:eastAsia="Times New Roman"/>
        </w:rPr>
        <w:t>7. Воспользуйтесь  формулой, полученной в начале работы,  вычислите ускорение свободного падения.</w:t>
      </w:r>
    </w:p>
    <w:p w:rsidR="005C7C13" w:rsidRDefault="005C7C13" w:rsidP="005C7C13">
      <w:pPr>
        <w:spacing w:after="0"/>
        <w:ind w:left="-1134"/>
        <w:rPr>
          <w:rFonts w:eastAsia="Times New Roman"/>
        </w:rPr>
      </w:pPr>
      <w:r>
        <w:rPr>
          <w:rFonts w:eastAsia="Times New Roman"/>
        </w:rPr>
        <w:t>8. Оцените погрешность результатов, сделайте вывод о точности исследуемого вами метода определения ускорения свободного падения.</w:t>
      </w:r>
    </w:p>
    <w:p w:rsidR="005C7C13" w:rsidRPr="009739F7" w:rsidRDefault="005C7C13" w:rsidP="005C7C13">
      <w:pPr>
        <w:spacing w:after="0"/>
        <w:ind w:left="-1134"/>
        <w:rPr>
          <w:rFonts w:eastAsia="Times New Roman"/>
        </w:rPr>
      </w:pPr>
    </w:p>
    <w:tbl>
      <w:tblPr>
        <w:tblW w:w="0" w:type="auto"/>
        <w:tblInd w:w="-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540"/>
        <w:gridCol w:w="465"/>
        <w:gridCol w:w="450"/>
        <w:gridCol w:w="874"/>
        <w:gridCol w:w="992"/>
        <w:gridCol w:w="993"/>
        <w:gridCol w:w="2616"/>
        <w:gridCol w:w="2550"/>
      </w:tblGrid>
      <w:tr w:rsidR="005C7C13" w:rsidRPr="00986975" w:rsidTr="002A5D5D">
        <w:trPr>
          <w:trHeight w:val="870"/>
        </w:trPr>
        <w:tc>
          <w:tcPr>
            <w:tcW w:w="585" w:type="dxa"/>
          </w:tcPr>
          <w:p w:rsidR="005C7C13" w:rsidRPr="00986975" w:rsidRDefault="005C7C13" w:rsidP="002A5D5D">
            <w:pPr>
              <w:spacing w:after="0"/>
              <w:ind w:left="-63"/>
            </w:pPr>
            <w:r w:rsidRPr="00986975">
              <w:t>№</w:t>
            </w:r>
          </w:p>
        </w:tc>
        <w:tc>
          <w:tcPr>
            <w:tcW w:w="1455" w:type="dxa"/>
            <w:gridSpan w:val="3"/>
          </w:tcPr>
          <w:p w:rsidR="005C7C13" w:rsidRPr="00986975" w:rsidRDefault="005C7C13" w:rsidP="002A5D5D">
            <w:pPr>
              <w:spacing w:after="0"/>
              <w:ind w:left="-63"/>
            </w:pPr>
            <w:r w:rsidRPr="00986975">
              <w:t>Измеряемые</w:t>
            </w:r>
          </w:p>
          <w:p w:rsidR="005C7C13" w:rsidRPr="00986975" w:rsidRDefault="005C7C13" w:rsidP="002A5D5D">
            <w:pPr>
              <w:spacing w:after="0"/>
              <w:ind w:left="-63"/>
            </w:pPr>
            <w:r w:rsidRPr="00986975">
              <w:t>параметры</w:t>
            </w:r>
          </w:p>
        </w:tc>
        <w:tc>
          <w:tcPr>
            <w:tcW w:w="5475" w:type="dxa"/>
            <w:gridSpan w:val="4"/>
          </w:tcPr>
          <w:p w:rsidR="005C7C13" w:rsidRPr="00986975" w:rsidRDefault="005C7C13" w:rsidP="002A5D5D">
            <w:pPr>
              <w:spacing w:after="0"/>
              <w:ind w:left="-63"/>
            </w:pPr>
            <w:r w:rsidRPr="00986975">
              <w:t xml:space="preserve">                      Вычисляемые параметры</w:t>
            </w:r>
          </w:p>
        </w:tc>
        <w:tc>
          <w:tcPr>
            <w:tcW w:w="2550" w:type="dxa"/>
          </w:tcPr>
          <w:p w:rsidR="005C7C13" w:rsidRPr="00986975" w:rsidRDefault="005C7C13" w:rsidP="002A5D5D">
            <w:pPr>
              <w:spacing w:after="0"/>
              <w:ind w:left="-63"/>
            </w:pPr>
            <w:r w:rsidRPr="00986975">
              <w:t xml:space="preserve">            Результат</w:t>
            </w:r>
          </w:p>
          <w:p w:rsidR="005C7C13" w:rsidRPr="00986975" w:rsidRDefault="005C7C13" w:rsidP="002A5D5D">
            <w:pPr>
              <w:spacing w:after="0"/>
              <w:ind w:left="-63"/>
            </w:pPr>
            <w:r w:rsidRPr="00986975">
              <w:t xml:space="preserve">        эксперимента</w:t>
            </w:r>
          </w:p>
        </w:tc>
      </w:tr>
      <w:tr w:rsidR="005C7C13" w:rsidRPr="00986975" w:rsidTr="002A5D5D">
        <w:trPr>
          <w:trHeight w:val="765"/>
        </w:trPr>
        <w:tc>
          <w:tcPr>
            <w:tcW w:w="585" w:type="dxa"/>
          </w:tcPr>
          <w:p w:rsidR="005C7C13" w:rsidRPr="00986975" w:rsidRDefault="005C7C13" w:rsidP="002A5D5D"/>
        </w:tc>
        <w:tc>
          <w:tcPr>
            <w:tcW w:w="540" w:type="dxa"/>
          </w:tcPr>
          <w:p w:rsidR="005C7C13" w:rsidRPr="00986975" w:rsidRDefault="005C7C13" w:rsidP="002A5D5D">
            <w:r w:rsidRPr="00986975">
              <w:rPr>
                <w:lang w:val="en-US"/>
              </w:rPr>
              <w:t>l,</w:t>
            </w:r>
            <w:r w:rsidRPr="00986975">
              <w:t>м</w:t>
            </w:r>
          </w:p>
        </w:tc>
        <w:tc>
          <w:tcPr>
            <w:tcW w:w="465" w:type="dxa"/>
          </w:tcPr>
          <w:p w:rsidR="005C7C13" w:rsidRPr="00986975" w:rsidRDefault="005C7C13" w:rsidP="002A5D5D">
            <w:pPr>
              <w:rPr>
                <w:lang w:val="en-US"/>
              </w:rPr>
            </w:pPr>
            <w:r w:rsidRPr="00986975">
              <w:rPr>
                <w:lang w:val="en-US"/>
              </w:rPr>
              <w:t>n</w:t>
            </w:r>
          </w:p>
        </w:tc>
        <w:tc>
          <w:tcPr>
            <w:tcW w:w="450" w:type="dxa"/>
          </w:tcPr>
          <w:p w:rsidR="005C7C13" w:rsidRPr="00986975" w:rsidRDefault="005C7C13" w:rsidP="002A5D5D">
            <w:pPr>
              <w:rPr>
                <w:lang w:val="en-US"/>
              </w:rPr>
            </w:pPr>
            <w:proofErr w:type="spellStart"/>
            <w:r w:rsidRPr="00986975">
              <w:rPr>
                <w:lang w:val="en-US"/>
              </w:rPr>
              <w:t>t,c</w:t>
            </w:r>
            <w:proofErr w:type="spellEnd"/>
          </w:p>
        </w:tc>
        <w:tc>
          <w:tcPr>
            <w:tcW w:w="874" w:type="dxa"/>
          </w:tcPr>
          <w:p w:rsidR="005C7C13" w:rsidRPr="00986975" w:rsidRDefault="005C7C13" w:rsidP="002A5D5D">
            <w:pPr>
              <w:rPr>
                <w:lang w:val="en-US"/>
              </w:rPr>
            </w:pPr>
            <w:r w:rsidRPr="00986975">
              <w:rPr>
                <w:lang w:val="en-US"/>
              </w:rPr>
              <w:t>T=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den>
              </m:f>
            </m:oMath>
            <w:r w:rsidRPr="00986975">
              <w:rPr>
                <w:rFonts w:eastAsia="Times New Roman"/>
                <w:lang w:val="en-US"/>
              </w:rPr>
              <w:t>, c</w:t>
            </w:r>
            <w:r w:rsidRPr="00986975">
              <w:rPr>
                <w:rFonts w:eastAsia="Times New Roman" w:cs="Calibri"/>
                <w:lang w:val="en-US"/>
              </w:rPr>
              <w:t>¯</w:t>
            </w:r>
            <w:r>
              <w:rPr>
                <w:rFonts w:eastAsia="Times New Roman" w:cs="Calibri"/>
                <w:lang w:val="en-US"/>
              </w:rPr>
              <w:t>¹</w:t>
            </w:r>
          </w:p>
        </w:tc>
        <w:tc>
          <w:tcPr>
            <w:tcW w:w="992" w:type="dxa"/>
          </w:tcPr>
          <w:p w:rsidR="005C7C13" w:rsidRPr="00986975" w:rsidRDefault="005C7C13" w:rsidP="002A5D5D">
            <w:pPr>
              <w:rPr>
                <w:lang w:val="en-US"/>
              </w:rPr>
            </w:pPr>
            <w:r w:rsidRPr="00986975">
              <w:rPr>
                <w:lang w:val="en-US"/>
              </w:rPr>
              <w:t>g=4</w:t>
            </w:r>
            <m:oMath>
              <m:r>
                <w:rPr>
                  <w:rFonts w:ascii="Cambria Math" w:hAnsi="Cambria Math"/>
                  <w:lang w:val="en-US"/>
                </w:rPr>
                <m:t>π²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T²</m:t>
                  </m:r>
                </m:den>
              </m:f>
            </m:oMath>
          </w:p>
        </w:tc>
        <w:tc>
          <w:tcPr>
            <w:tcW w:w="993" w:type="dxa"/>
          </w:tcPr>
          <w:p w:rsidR="005C7C13" w:rsidRPr="005C7C13" w:rsidRDefault="005C7C13" w:rsidP="002A5D5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16" w:type="dxa"/>
          </w:tcPr>
          <w:p w:rsidR="005C7C13" w:rsidRPr="00986975" w:rsidRDefault="005C7C13" w:rsidP="002A5D5D">
            <w:p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δ</m:t>
              </m:r>
            </m:oMath>
            <w:r w:rsidRPr="00986975">
              <w:rPr>
                <w:rFonts w:eastAsia="Times New Roman"/>
                <w:lang w:val="en-US"/>
              </w:rPr>
              <w:t>=100%</w:t>
            </w:r>
            <m:oMath>
              <m:r>
                <w:rPr>
                  <w:rFonts w:ascii="Cambria Math" w:eastAsia="Times New Roman" w:hAnsi="Cambria Math"/>
                  <w:lang w:val="en-US"/>
                </w:rPr>
                <m:t>&lt;∆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lang w:val="en-US"/>
                </w:rPr>
                <m:t>g</m:t>
              </m:r>
              <m:r>
                <w:rPr>
                  <w:rFonts w:ascii="Cambria Math" w:eastAsia="Times New Roman" w:hAnsi="Cambria Math"/>
                  <w:lang w:val="en-US"/>
                </w:rPr>
                <m:t>&gt;/&lt;g&gt;</m:t>
              </m:r>
            </m:oMath>
          </w:p>
        </w:tc>
        <w:tc>
          <w:tcPr>
            <w:tcW w:w="2550" w:type="dxa"/>
          </w:tcPr>
          <w:p w:rsidR="005C7C13" w:rsidRPr="00986975" w:rsidRDefault="005C7C13" w:rsidP="002A5D5D"/>
        </w:tc>
      </w:tr>
      <w:tr w:rsidR="005C7C13" w:rsidRPr="00986975" w:rsidTr="002A5D5D">
        <w:trPr>
          <w:trHeight w:val="810"/>
        </w:trPr>
        <w:tc>
          <w:tcPr>
            <w:tcW w:w="585" w:type="dxa"/>
          </w:tcPr>
          <w:p w:rsidR="005C7C13" w:rsidRPr="00986975" w:rsidRDefault="005C7C13" w:rsidP="002A5D5D">
            <w:r w:rsidRPr="00986975">
              <w:t>1</w:t>
            </w:r>
          </w:p>
        </w:tc>
        <w:tc>
          <w:tcPr>
            <w:tcW w:w="540" w:type="dxa"/>
          </w:tcPr>
          <w:p w:rsidR="005C7C13" w:rsidRPr="00986975" w:rsidRDefault="005C7C13" w:rsidP="002A5D5D"/>
        </w:tc>
        <w:tc>
          <w:tcPr>
            <w:tcW w:w="465" w:type="dxa"/>
          </w:tcPr>
          <w:p w:rsidR="005C7C13" w:rsidRPr="00986975" w:rsidRDefault="005C7C13" w:rsidP="002A5D5D"/>
        </w:tc>
        <w:tc>
          <w:tcPr>
            <w:tcW w:w="450" w:type="dxa"/>
          </w:tcPr>
          <w:p w:rsidR="005C7C13" w:rsidRPr="00986975" w:rsidRDefault="005C7C13" w:rsidP="002A5D5D"/>
        </w:tc>
        <w:tc>
          <w:tcPr>
            <w:tcW w:w="874" w:type="dxa"/>
          </w:tcPr>
          <w:p w:rsidR="005C7C13" w:rsidRPr="00986975" w:rsidRDefault="005C7C13" w:rsidP="002A5D5D"/>
        </w:tc>
        <w:tc>
          <w:tcPr>
            <w:tcW w:w="992" w:type="dxa"/>
          </w:tcPr>
          <w:p w:rsidR="005C7C13" w:rsidRPr="00986975" w:rsidRDefault="005C7C13" w:rsidP="002A5D5D"/>
        </w:tc>
        <w:tc>
          <w:tcPr>
            <w:tcW w:w="993" w:type="dxa"/>
          </w:tcPr>
          <w:p w:rsidR="005C7C13" w:rsidRPr="00986975" w:rsidRDefault="005C7C13" w:rsidP="002A5D5D"/>
        </w:tc>
        <w:tc>
          <w:tcPr>
            <w:tcW w:w="2616" w:type="dxa"/>
          </w:tcPr>
          <w:p w:rsidR="005C7C13" w:rsidRPr="00986975" w:rsidRDefault="005C7C13" w:rsidP="002A5D5D"/>
        </w:tc>
        <w:tc>
          <w:tcPr>
            <w:tcW w:w="2550" w:type="dxa"/>
          </w:tcPr>
          <w:p w:rsidR="005C7C13" w:rsidRPr="00986975" w:rsidRDefault="005C7C13" w:rsidP="002A5D5D"/>
        </w:tc>
      </w:tr>
      <w:tr w:rsidR="005C7C13" w:rsidRPr="00986975" w:rsidTr="002A5D5D">
        <w:trPr>
          <w:trHeight w:val="690"/>
        </w:trPr>
        <w:tc>
          <w:tcPr>
            <w:tcW w:w="585" w:type="dxa"/>
          </w:tcPr>
          <w:p w:rsidR="005C7C13" w:rsidRPr="00986975" w:rsidRDefault="005C7C13" w:rsidP="002A5D5D">
            <w:r w:rsidRPr="00986975">
              <w:t>2</w:t>
            </w:r>
          </w:p>
        </w:tc>
        <w:tc>
          <w:tcPr>
            <w:tcW w:w="540" w:type="dxa"/>
          </w:tcPr>
          <w:p w:rsidR="005C7C13" w:rsidRPr="00986975" w:rsidRDefault="005C7C13" w:rsidP="002A5D5D"/>
        </w:tc>
        <w:tc>
          <w:tcPr>
            <w:tcW w:w="465" w:type="dxa"/>
          </w:tcPr>
          <w:p w:rsidR="005C7C13" w:rsidRPr="00986975" w:rsidRDefault="005C7C13" w:rsidP="002A5D5D"/>
        </w:tc>
        <w:tc>
          <w:tcPr>
            <w:tcW w:w="450" w:type="dxa"/>
          </w:tcPr>
          <w:p w:rsidR="005C7C13" w:rsidRPr="00986975" w:rsidRDefault="005C7C13" w:rsidP="002A5D5D"/>
        </w:tc>
        <w:tc>
          <w:tcPr>
            <w:tcW w:w="874" w:type="dxa"/>
          </w:tcPr>
          <w:p w:rsidR="005C7C13" w:rsidRPr="00986975" w:rsidRDefault="005C7C13" w:rsidP="002A5D5D"/>
        </w:tc>
        <w:tc>
          <w:tcPr>
            <w:tcW w:w="992" w:type="dxa"/>
          </w:tcPr>
          <w:p w:rsidR="005C7C13" w:rsidRPr="00986975" w:rsidRDefault="005C7C13" w:rsidP="002A5D5D"/>
        </w:tc>
        <w:tc>
          <w:tcPr>
            <w:tcW w:w="993" w:type="dxa"/>
          </w:tcPr>
          <w:p w:rsidR="005C7C13" w:rsidRPr="00986975" w:rsidRDefault="005C7C13" w:rsidP="002A5D5D"/>
        </w:tc>
        <w:tc>
          <w:tcPr>
            <w:tcW w:w="2616" w:type="dxa"/>
          </w:tcPr>
          <w:p w:rsidR="005C7C13" w:rsidRPr="00986975" w:rsidRDefault="005C7C13" w:rsidP="002A5D5D"/>
        </w:tc>
        <w:tc>
          <w:tcPr>
            <w:tcW w:w="2550" w:type="dxa"/>
          </w:tcPr>
          <w:p w:rsidR="005C7C13" w:rsidRPr="00986975" w:rsidRDefault="005C7C13" w:rsidP="002A5D5D"/>
        </w:tc>
      </w:tr>
      <w:tr w:rsidR="005C7C13" w:rsidRPr="00986975" w:rsidTr="002A5D5D">
        <w:trPr>
          <w:trHeight w:val="690"/>
        </w:trPr>
        <w:tc>
          <w:tcPr>
            <w:tcW w:w="585" w:type="dxa"/>
          </w:tcPr>
          <w:p w:rsidR="005C7C13" w:rsidRPr="00986975" w:rsidRDefault="005C7C13" w:rsidP="002A5D5D">
            <w:r w:rsidRPr="00986975">
              <w:t>3</w:t>
            </w:r>
          </w:p>
        </w:tc>
        <w:tc>
          <w:tcPr>
            <w:tcW w:w="540" w:type="dxa"/>
          </w:tcPr>
          <w:p w:rsidR="005C7C13" w:rsidRPr="00986975" w:rsidRDefault="005C7C13" w:rsidP="002A5D5D"/>
        </w:tc>
        <w:tc>
          <w:tcPr>
            <w:tcW w:w="465" w:type="dxa"/>
          </w:tcPr>
          <w:p w:rsidR="005C7C13" w:rsidRPr="00986975" w:rsidRDefault="005C7C13" w:rsidP="002A5D5D"/>
        </w:tc>
        <w:tc>
          <w:tcPr>
            <w:tcW w:w="450" w:type="dxa"/>
          </w:tcPr>
          <w:p w:rsidR="005C7C13" w:rsidRPr="00986975" w:rsidRDefault="005C7C13" w:rsidP="002A5D5D"/>
        </w:tc>
        <w:tc>
          <w:tcPr>
            <w:tcW w:w="874" w:type="dxa"/>
          </w:tcPr>
          <w:p w:rsidR="005C7C13" w:rsidRPr="00986975" w:rsidRDefault="005C7C13" w:rsidP="002A5D5D"/>
        </w:tc>
        <w:tc>
          <w:tcPr>
            <w:tcW w:w="992" w:type="dxa"/>
          </w:tcPr>
          <w:p w:rsidR="005C7C13" w:rsidRPr="00986975" w:rsidRDefault="005C7C13" w:rsidP="002A5D5D"/>
        </w:tc>
        <w:tc>
          <w:tcPr>
            <w:tcW w:w="993" w:type="dxa"/>
          </w:tcPr>
          <w:p w:rsidR="005C7C13" w:rsidRPr="00986975" w:rsidRDefault="005C7C13" w:rsidP="002A5D5D"/>
        </w:tc>
        <w:tc>
          <w:tcPr>
            <w:tcW w:w="2616" w:type="dxa"/>
          </w:tcPr>
          <w:p w:rsidR="005C7C13" w:rsidRPr="00986975" w:rsidRDefault="005C7C13" w:rsidP="002A5D5D"/>
        </w:tc>
        <w:tc>
          <w:tcPr>
            <w:tcW w:w="2550" w:type="dxa"/>
          </w:tcPr>
          <w:p w:rsidR="005C7C13" w:rsidRPr="00986975" w:rsidRDefault="005C7C13" w:rsidP="002A5D5D"/>
        </w:tc>
      </w:tr>
      <w:tr w:rsidR="005C7C13" w:rsidRPr="00986975" w:rsidTr="002A5D5D">
        <w:trPr>
          <w:trHeight w:val="885"/>
        </w:trPr>
        <w:tc>
          <w:tcPr>
            <w:tcW w:w="2040" w:type="dxa"/>
            <w:gridSpan w:val="4"/>
          </w:tcPr>
          <w:p w:rsidR="005C7C13" w:rsidRPr="00986975" w:rsidRDefault="005C7C13" w:rsidP="002A5D5D">
            <w:r w:rsidRPr="00986975">
              <w:t xml:space="preserve">        Средние</w:t>
            </w:r>
          </w:p>
          <w:p w:rsidR="005C7C13" w:rsidRPr="00986975" w:rsidRDefault="005C7C13" w:rsidP="002A5D5D">
            <w:r w:rsidRPr="00986975">
              <w:t xml:space="preserve">        значения</w:t>
            </w:r>
          </w:p>
        </w:tc>
        <w:tc>
          <w:tcPr>
            <w:tcW w:w="874" w:type="dxa"/>
          </w:tcPr>
          <w:p w:rsidR="005C7C13" w:rsidRPr="005C7C13" w:rsidRDefault="005C7C13" w:rsidP="002A5D5D">
            <m:oMathPara>
              <m:oMath>
                <m:r>
                  <w:rPr>
                    <w:rFonts w:ascii="Cambria Math" w:hAnsi="Cambria Math"/>
                  </w:rPr>
                  <m:t>&lt;T&gt;</m:t>
                </m:r>
              </m:oMath>
            </m:oMathPara>
          </w:p>
        </w:tc>
        <w:tc>
          <w:tcPr>
            <w:tcW w:w="992" w:type="dxa"/>
          </w:tcPr>
          <w:p w:rsidR="005C7C13" w:rsidRPr="005C7C13" w:rsidRDefault="005C7C13" w:rsidP="002A5D5D">
            <m:oMathPara>
              <m:oMath>
                <m:r>
                  <w:rPr>
                    <w:rFonts w:ascii="Cambria Math" w:hAnsi="Cambria Math"/>
                  </w:rPr>
                  <m:t>&lt;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</m:t>
                </m:r>
                <m: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993" w:type="dxa"/>
          </w:tcPr>
          <w:p w:rsidR="005C7C13" w:rsidRPr="005C7C13" w:rsidRDefault="005C7C13" w:rsidP="002A5D5D">
            <m:oMathPara>
              <m:oMath>
                <m:r>
                  <w:rPr>
                    <w:rFonts w:ascii="Cambria Math" w:hAnsi="Cambria Math"/>
                  </w:rPr>
                  <m:t>&lt;∆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</m:t>
                </m:r>
                <m: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616" w:type="dxa"/>
          </w:tcPr>
          <w:p w:rsidR="005C7C13" w:rsidRPr="00986975" w:rsidRDefault="005C7C13" w:rsidP="002A5D5D"/>
        </w:tc>
        <w:tc>
          <w:tcPr>
            <w:tcW w:w="2550" w:type="dxa"/>
          </w:tcPr>
          <w:p w:rsidR="005C7C13" w:rsidRPr="00986975" w:rsidRDefault="005C7C13" w:rsidP="002A5D5D">
            <w:pPr>
              <w:rPr>
                <w:i/>
                <w:lang w:val="en-US"/>
              </w:rPr>
            </w:pPr>
            <w:r w:rsidRPr="00986975">
              <w:rPr>
                <w:lang w:val="en-US"/>
              </w:rPr>
              <w:t>g=</w:t>
            </w:r>
            <m:oMath>
              <m:r>
                <w:rPr>
                  <w:rFonts w:ascii="Cambria Math" w:hAnsi="Cambria Math"/>
                  <w:lang w:val="en-US"/>
                </w:rPr>
                <m:t>&lt;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g</m:t>
              </m:r>
              <m:r>
                <w:rPr>
                  <w:rFonts w:ascii="Cambria Math" w:hAnsi="Cambria Math"/>
                  <w:lang w:val="en-US"/>
                </w:rPr>
                <m:t>&gt;±&lt;∆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g</m:t>
              </m:r>
              <m:r>
                <w:rPr>
                  <w:rFonts w:ascii="Cambria Math" w:hAnsi="Cambria Math"/>
                  <w:lang w:val="en-US"/>
                </w:rPr>
                <m:t>&gt;</m:t>
              </m:r>
            </m:oMath>
            <w:r w:rsidRPr="00986975">
              <w:rPr>
                <w:rFonts w:ascii="Cambria Math" w:hAnsi="Cambria Math"/>
              </w:rPr>
              <w:br/>
            </w:r>
          </w:p>
        </w:tc>
      </w:tr>
    </w:tbl>
    <w:p w:rsidR="005C7C13" w:rsidRDefault="005C7C13" w:rsidP="005C7C13">
      <w:pPr>
        <w:ind w:left="-1134"/>
        <w:rPr>
          <w:lang w:val="en-US"/>
        </w:rPr>
      </w:pPr>
    </w:p>
    <w:p w:rsidR="00D04731" w:rsidRDefault="00D04731">
      <w:bookmarkStart w:id="0" w:name="_GoBack"/>
      <w:bookmarkEnd w:id="0"/>
    </w:p>
    <w:sectPr w:rsidR="00D04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13"/>
    <w:rsid w:val="005C7C13"/>
    <w:rsid w:val="00D04731"/>
    <w:rsid w:val="00FB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C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C1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C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C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2017-03-13T04:10:00Z</dcterms:created>
  <dcterms:modified xsi:type="dcterms:W3CDTF">2017-03-13T04:10:00Z</dcterms:modified>
</cp:coreProperties>
</file>